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1" w:rsidRPr="00A177E8" w:rsidRDefault="00FC09E1" w:rsidP="00FC09E1">
      <w:pPr>
        <w:jc w:val="center"/>
        <w:rPr>
          <w:b/>
          <w:sz w:val="22"/>
          <w:szCs w:val="22"/>
          <w:lang w:val="ru-RU"/>
        </w:rPr>
      </w:pPr>
      <w:r w:rsidRPr="00A177E8">
        <w:rPr>
          <w:b/>
          <w:sz w:val="22"/>
          <w:szCs w:val="22"/>
          <w:lang w:val="ru-RU"/>
        </w:rPr>
        <w:t>Публичное акционерное общество «Сумский завод насосного и энергетического машиностроения «Насосэнергомаш»</w:t>
      </w:r>
    </w:p>
    <w:p w:rsidR="00FC09E1" w:rsidRDefault="00FC09E1" w:rsidP="00FC09E1">
      <w:pPr>
        <w:jc w:val="center"/>
        <w:rPr>
          <w:b/>
          <w:sz w:val="22"/>
          <w:szCs w:val="22"/>
          <w:lang w:val="ru-RU"/>
        </w:rPr>
      </w:pPr>
    </w:p>
    <w:p w:rsidR="00FC09E1" w:rsidRPr="00D95FCD" w:rsidRDefault="00FC09E1" w:rsidP="00FC09E1">
      <w:pPr>
        <w:jc w:val="center"/>
        <w:rPr>
          <w:b/>
          <w:sz w:val="22"/>
          <w:szCs w:val="22"/>
          <w:lang w:val="ru-RU"/>
        </w:rPr>
      </w:pPr>
      <w:r w:rsidRPr="00D95FCD">
        <w:rPr>
          <w:b/>
          <w:sz w:val="22"/>
          <w:szCs w:val="22"/>
          <w:lang w:val="ru-RU"/>
        </w:rPr>
        <w:t xml:space="preserve">ПРОТОКОЛ </w:t>
      </w:r>
    </w:p>
    <w:p w:rsidR="00FC09E1" w:rsidRPr="00D95FCD" w:rsidRDefault="00FC09E1" w:rsidP="00FC09E1">
      <w:pPr>
        <w:jc w:val="center"/>
        <w:rPr>
          <w:b/>
          <w:sz w:val="22"/>
          <w:szCs w:val="22"/>
          <w:lang w:val="ru-RU"/>
        </w:rPr>
      </w:pPr>
    </w:p>
    <w:p w:rsidR="00FC09E1" w:rsidRPr="00D95FCD" w:rsidRDefault="00FC09E1" w:rsidP="00FC09E1">
      <w:pPr>
        <w:rPr>
          <w:sz w:val="22"/>
          <w:szCs w:val="22"/>
          <w:lang w:val="ru-RU"/>
        </w:rPr>
      </w:pPr>
      <w:r w:rsidRPr="00D95FCD">
        <w:rPr>
          <w:sz w:val="22"/>
          <w:szCs w:val="22"/>
          <w:lang w:val="ru-RU"/>
        </w:rPr>
        <w:t xml:space="preserve"> «</w:t>
      </w:r>
      <w:r w:rsidR="00104402">
        <w:rPr>
          <w:sz w:val="22"/>
          <w:szCs w:val="22"/>
          <w:u w:val="single"/>
          <w:lang w:val="en-US"/>
        </w:rPr>
        <w:t>04</w:t>
      </w:r>
      <w:r w:rsidRPr="00D95FCD">
        <w:rPr>
          <w:sz w:val="22"/>
          <w:szCs w:val="22"/>
          <w:lang w:val="ru-RU"/>
        </w:rPr>
        <w:t>»</w:t>
      </w:r>
      <w:r w:rsidR="00104402">
        <w:rPr>
          <w:sz w:val="22"/>
          <w:szCs w:val="22"/>
          <w:u w:val="single"/>
          <w:lang w:val="ru-RU"/>
        </w:rPr>
        <w:t>декабря</w:t>
      </w:r>
      <w:r w:rsidRPr="00D95FCD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8</w:t>
      </w:r>
      <w:r w:rsidRPr="00D95FCD">
        <w:rPr>
          <w:sz w:val="22"/>
          <w:szCs w:val="22"/>
          <w:lang w:val="ru-RU"/>
        </w:rPr>
        <w:t>г.</w:t>
      </w:r>
      <w:r>
        <w:rPr>
          <w:sz w:val="22"/>
          <w:szCs w:val="22"/>
          <w:lang w:val="ru-RU"/>
        </w:rPr>
        <w:t xml:space="preserve">                                     </w:t>
      </w:r>
      <w:r w:rsidRPr="00D95FCD">
        <w:rPr>
          <w:sz w:val="22"/>
          <w:szCs w:val="22"/>
          <w:lang w:val="ru-RU"/>
        </w:rPr>
        <w:t>г. Сумы</w:t>
      </w:r>
      <w:r>
        <w:rPr>
          <w:sz w:val="22"/>
          <w:szCs w:val="22"/>
          <w:lang w:val="ru-RU"/>
        </w:rPr>
        <w:t xml:space="preserve">                         </w:t>
      </w:r>
      <w:r w:rsidR="00104402">
        <w:rPr>
          <w:sz w:val="22"/>
          <w:szCs w:val="22"/>
          <w:lang w:val="ru-RU"/>
        </w:rPr>
        <w:t xml:space="preserve">                            </w:t>
      </w:r>
      <w:r w:rsidR="00104402">
        <w:rPr>
          <w:sz w:val="22"/>
          <w:szCs w:val="22"/>
          <w:lang w:val="en-US"/>
        </w:rPr>
        <w:t xml:space="preserve">         </w:t>
      </w:r>
      <w:r w:rsidR="00104402">
        <w:rPr>
          <w:sz w:val="22"/>
          <w:szCs w:val="22"/>
          <w:lang w:val="ru-RU"/>
        </w:rPr>
        <w:t xml:space="preserve">                </w:t>
      </w:r>
      <w:r w:rsidRPr="00D95FCD">
        <w:rPr>
          <w:b/>
          <w:sz w:val="22"/>
          <w:szCs w:val="22"/>
          <w:lang w:val="ru-RU"/>
        </w:rPr>
        <w:t xml:space="preserve">№ </w:t>
      </w:r>
      <w:r w:rsidR="00104402">
        <w:rPr>
          <w:b/>
          <w:sz w:val="22"/>
          <w:szCs w:val="22"/>
          <w:lang w:val="en-US"/>
        </w:rPr>
        <w:t>48</w:t>
      </w:r>
      <w:r>
        <w:rPr>
          <w:sz w:val="22"/>
          <w:szCs w:val="22"/>
          <w:lang w:val="ru-RU"/>
        </w:rPr>
        <w:t xml:space="preserve"> </w:t>
      </w:r>
    </w:p>
    <w:p w:rsidR="00FC09E1" w:rsidRDefault="00FC09E1" w:rsidP="00FC09E1">
      <w:pPr>
        <w:jc w:val="both"/>
        <w:rPr>
          <w:sz w:val="22"/>
          <w:szCs w:val="22"/>
          <w:lang w:val="ru-RU"/>
        </w:rPr>
      </w:pPr>
    </w:p>
    <w:p w:rsidR="00FC09E1" w:rsidRPr="00222E22" w:rsidRDefault="00FC09E1" w:rsidP="00FC09E1">
      <w:pPr>
        <w:rPr>
          <w:b/>
          <w:sz w:val="22"/>
          <w:szCs w:val="22"/>
          <w:lang w:val="ru-RU"/>
        </w:rPr>
      </w:pPr>
      <w:r w:rsidRPr="00222E22">
        <w:rPr>
          <w:b/>
          <w:sz w:val="22"/>
          <w:szCs w:val="22"/>
          <w:lang w:val="ru-RU"/>
        </w:rPr>
        <w:t xml:space="preserve">заседания Наблюдательного совета </w:t>
      </w:r>
    </w:p>
    <w:p w:rsidR="00FC09E1" w:rsidRPr="00222E22" w:rsidRDefault="00FC09E1" w:rsidP="00FC09E1">
      <w:pPr>
        <w:jc w:val="both"/>
        <w:rPr>
          <w:b/>
          <w:sz w:val="22"/>
          <w:szCs w:val="22"/>
          <w:highlight w:val="yellow"/>
          <w:lang w:val="ru-RU"/>
        </w:rPr>
      </w:pPr>
    </w:p>
    <w:p w:rsidR="00FC09E1" w:rsidRPr="00222E22" w:rsidRDefault="00FC09E1" w:rsidP="00FC09E1">
      <w:pPr>
        <w:jc w:val="both"/>
        <w:rPr>
          <w:b/>
          <w:sz w:val="22"/>
          <w:szCs w:val="22"/>
          <w:lang w:val="ru-RU"/>
        </w:rPr>
      </w:pPr>
      <w:r w:rsidRPr="00222E22">
        <w:rPr>
          <w:b/>
          <w:sz w:val="22"/>
          <w:szCs w:val="22"/>
          <w:lang w:val="ru-RU"/>
        </w:rPr>
        <w:t>Принимают участие в заседании:</w:t>
      </w:r>
    </w:p>
    <w:p w:rsidR="00FC09E1" w:rsidRPr="00222E22" w:rsidRDefault="00FC09E1" w:rsidP="00FC09E1">
      <w:pPr>
        <w:jc w:val="both"/>
        <w:rPr>
          <w:b/>
          <w:sz w:val="22"/>
          <w:szCs w:val="22"/>
          <w:lang w:val="ru-RU"/>
        </w:rPr>
      </w:pPr>
    </w:p>
    <w:p w:rsidR="00FC09E1" w:rsidRPr="00222E22" w:rsidRDefault="00FC09E1" w:rsidP="00FC09E1">
      <w:pPr>
        <w:rPr>
          <w:sz w:val="22"/>
          <w:szCs w:val="22"/>
          <w:lang w:val="ru-RU"/>
        </w:rPr>
      </w:pPr>
      <w:r w:rsidRPr="00222E22">
        <w:rPr>
          <w:sz w:val="22"/>
          <w:szCs w:val="22"/>
          <w:lang w:val="ru-RU"/>
        </w:rPr>
        <w:t>Члены Наблюдательного совета</w:t>
      </w:r>
      <w:r w:rsidRPr="00222E22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</w:t>
      </w:r>
    </w:p>
    <w:p w:rsidR="00FC09E1" w:rsidRPr="00222E22" w:rsidRDefault="00FC09E1" w:rsidP="00FC09E1">
      <w:pPr>
        <w:rPr>
          <w:sz w:val="22"/>
          <w:szCs w:val="22"/>
          <w:lang w:val="ru-RU"/>
        </w:rPr>
      </w:pPr>
      <w:r w:rsidRPr="00222E22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Соколов О.А.</w:t>
      </w:r>
    </w:p>
    <w:p w:rsidR="00FC09E1" w:rsidRPr="00222E22" w:rsidRDefault="00FC09E1" w:rsidP="00FC09E1">
      <w:pPr>
        <w:jc w:val="right"/>
        <w:rPr>
          <w:sz w:val="22"/>
          <w:szCs w:val="22"/>
          <w:lang w:val="ru-RU"/>
        </w:rPr>
      </w:pPr>
      <w:r w:rsidRPr="00222E22">
        <w:rPr>
          <w:sz w:val="22"/>
          <w:szCs w:val="22"/>
          <w:lang w:val="ru-RU"/>
        </w:rPr>
        <w:t xml:space="preserve"> </w:t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 Молчанов А.В. </w:t>
      </w:r>
    </w:p>
    <w:p w:rsidR="00FC09E1" w:rsidRPr="00222E22" w:rsidRDefault="00FC09E1" w:rsidP="00FC09E1">
      <w:pPr>
        <w:jc w:val="right"/>
        <w:rPr>
          <w:sz w:val="22"/>
          <w:szCs w:val="22"/>
          <w:lang w:val="ru-RU"/>
        </w:rPr>
      </w:pP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 Орлов А.П.</w:t>
      </w:r>
    </w:p>
    <w:p w:rsidR="00FC09E1" w:rsidRPr="00222E22" w:rsidRDefault="00FC09E1" w:rsidP="00FC09E1">
      <w:pPr>
        <w:jc w:val="right"/>
        <w:rPr>
          <w:sz w:val="22"/>
          <w:szCs w:val="22"/>
          <w:lang w:val="ru-RU"/>
        </w:rPr>
      </w:pP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</w:r>
      <w:r w:rsidRPr="00222E22">
        <w:rPr>
          <w:sz w:val="22"/>
          <w:szCs w:val="22"/>
          <w:lang w:val="ru-RU"/>
        </w:rPr>
        <w:tab/>
        <w:t xml:space="preserve">                                    </w:t>
      </w:r>
      <w:r w:rsidRPr="00222E22">
        <w:rPr>
          <w:sz w:val="22"/>
          <w:szCs w:val="22"/>
          <w:lang w:val="ru-RU"/>
        </w:rPr>
        <w:tab/>
        <w:t xml:space="preserve">     </w:t>
      </w:r>
      <w:proofErr w:type="spellStart"/>
      <w:r w:rsidRPr="00222E22">
        <w:rPr>
          <w:sz w:val="22"/>
          <w:szCs w:val="22"/>
          <w:lang w:val="ru-RU"/>
        </w:rPr>
        <w:t>Твердохлеб</w:t>
      </w:r>
      <w:proofErr w:type="spellEnd"/>
      <w:r w:rsidRPr="00222E22">
        <w:rPr>
          <w:sz w:val="22"/>
          <w:szCs w:val="22"/>
          <w:lang w:val="ru-RU"/>
        </w:rPr>
        <w:t xml:space="preserve"> И.Б.</w:t>
      </w:r>
      <w:r>
        <w:rPr>
          <w:sz w:val="22"/>
          <w:szCs w:val="22"/>
          <w:lang w:val="ru-RU"/>
        </w:rPr>
        <w:t xml:space="preserve">          </w:t>
      </w:r>
      <w:r w:rsidRPr="00222E22">
        <w:rPr>
          <w:sz w:val="22"/>
          <w:szCs w:val="22"/>
          <w:lang w:val="ru-RU"/>
        </w:rPr>
        <w:t xml:space="preserve">     </w:t>
      </w:r>
      <w:proofErr w:type="spellStart"/>
      <w:r w:rsidRPr="00222E22">
        <w:rPr>
          <w:sz w:val="22"/>
          <w:szCs w:val="22"/>
          <w:lang w:val="ru-RU"/>
        </w:rPr>
        <w:t>Рыбницкая</w:t>
      </w:r>
      <w:proofErr w:type="spellEnd"/>
      <w:r w:rsidRPr="00222E22">
        <w:rPr>
          <w:sz w:val="22"/>
          <w:szCs w:val="22"/>
          <w:lang w:val="ru-RU"/>
        </w:rPr>
        <w:t xml:space="preserve"> И.А. (независимый директор)</w:t>
      </w:r>
    </w:p>
    <w:p w:rsidR="00FC09E1" w:rsidRPr="00222E22" w:rsidRDefault="00FC09E1" w:rsidP="00FC09E1">
      <w:pPr>
        <w:ind w:left="4956" w:firstLine="708"/>
        <w:jc w:val="right"/>
        <w:rPr>
          <w:sz w:val="22"/>
          <w:szCs w:val="22"/>
          <w:lang w:val="ru-RU"/>
        </w:rPr>
      </w:pPr>
      <w:r w:rsidRPr="00222E22">
        <w:rPr>
          <w:sz w:val="22"/>
          <w:szCs w:val="22"/>
          <w:lang w:val="ru-RU"/>
        </w:rPr>
        <w:t>Назаренко Н.В. (независимый директор)</w:t>
      </w:r>
    </w:p>
    <w:p w:rsidR="00FC09E1" w:rsidRPr="00D95FCD" w:rsidRDefault="00FC09E1" w:rsidP="00FC09E1">
      <w:pPr>
        <w:jc w:val="both"/>
        <w:rPr>
          <w:sz w:val="22"/>
          <w:szCs w:val="22"/>
          <w:lang w:val="ru-RU"/>
        </w:rPr>
      </w:pPr>
      <w:r w:rsidRPr="00D95FCD">
        <w:rPr>
          <w:sz w:val="22"/>
          <w:szCs w:val="22"/>
          <w:lang w:val="ru-RU"/>
        </w:rPr>
        <w:t xml:space="preserve">                                       </w:t>
      </w:r>
    </w:p>
    <w:p w:rsidR="00FC09E1" w:rsidRPr="00B42276" w:rsidRDefault="00FC09E1" w:rsidP="00FC09E1">
      <w:pPr>
        <w:jc w:val="both"/>
        <w:rPr>
          <w:b/>
          <w:sz w:val="22"/>
          <w:szCs w:val="22"/>
          <w:lang w:val="ru-RU"/>
        </w:rPr>
      </w:pPr>
      <w:r w:rsidRPr="00B42276">
        <w:rPr>
          <w:b/>
          <w:sz w:val="22"/>
          <w:szCs w:val="22"/>
          <w:lang w:val="ru-RU"/>
        </w:rPr>
        <w:t xml:space="preserve">Приглашенные: </w:t>
      </w:r>
    </w:p>
    <w:p w:rsidR="00FC09E1" w:rsidRPr="00B42276" w:rsidRDefault="00FC09E1" w:rsidP="00FC09E1">
      <w:pPr>
        <w:jc w:val="both"/>
        <w:rPr>
          <w:b/>
          <w:sz w:val="22"/>
          <w:szCs w:val="22"/>
          <w:lang w:val="ru-RU"/>
        </w:rPr>
      </w:pPr>
      <w:r w:rsidRPr="00B42276">
        <w:rPr>
          <w:sz w:val="22"/>
          <w:szCs w:val="22"/>
          <w:lang w:val="ru-RU"/>
        </w:rPr>
        <w:t xml:space="preserve">Председатель правления АО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</w:t>
      </w:r>
      <w:r w:rsidRPr="00B42276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Ковтун А.Н.</w:t>
      </w:r>
      <w:r w:rsidRPr="00B42276">
        <w:rPr>
          <w:sz w:val="22"/>
          <w:szCs w:val="22"/>
          <w:lang w:val="ru-RU"/>
        </w:rPr>
        <w:t xml:space="preserve">                                                                                       </w:t>
      </w:r>
    </w:p>
    <w:p w:rsidR="00FC09E1" w:rsidRPr="00B42276" w:rsidRDefault="00FC09E1" w:rsidP="00FC09E1">
      <w:pPr>
        <w:jc w:val="both"/>
        <w:rPr>
          <w:sz w:val="22"/>
          <w:szCs w:val="22"/>
          <w:lang w:val="ru-RU"/>
        </w:rPr>
      </w:pPr>
      <w:r w:rsidRPr="00B42276">
        <w:rPr>
          <w:sz w:val="22"/>
          <w:szCs w:val="22"/>
          <w:lang w:val="ru-RU"/>
        </w:rPr>
        <w:tab/>
      </w:r>
      <w:r w:rsidRPr="00B42276">
        <w:rPr>
          <w:sz w:val="22"/>
          <w:szCs w:val="22"/>
          <w:lang w:val="ru-RU"/>
        </w:rPr>
        <w:tab/>
      </w:r>
      <w:r w:rsidRPr="00B42276">
        <w:rPr>
          <w:sz w:val="22"/>
          <w:szCs w:val="22"/>
          <w:lang w:val="ru-RU"/>
        </w:rPr>
        <w:tab/>
      </w:r>
      <w:r w:rsidRPr="00B42276">
        <w:rPr>
          <w:sz w:val="22"/>
          <w:szCs w:val="22"/>
          <w:lang w:val="ru-RU"/>
        </w:rPr>
        <w:tab/>
      </w:r>
    </w:p>
    <w:p w:rsidR="00FC09E1" w:rsidRPr="00B42276" w:rsidRDefault="00FC09E1" w:rsidP="00FC09E1">
      <w:pPr>
        <w:ind w:firstLine="567"/>
        <w:jc w:val="both"/>
        <w:rPr>
          <w:sz w:val="22"/>
          <w:szCs w:val="22"/>
          <w:lang w:val="ru-RU"/>
        </w:rPr>
      </w:pPr>
      <w:r w:rsidRPr="00B42276">
        <w:rPr>
          <w:sz w:val="22"/>
          <w:szCs w:val="22"/>
          <w:lang w:val="ru-RU"/>
        </w:rPr>
        <w:t>Согласно п. 4.</w:t>
      </w:r>
      <w:r w:rsidR="00132D14">
        <w:rPr>
          <w:sz w:val="22"/>
          <w:szCs w:val="22"/>
          <w:lang w:val="ru-RU"/>
        </w:rPr>
        <w:t>3</w:t>
      </w:r>
      <w:r w:rsidR="00D66EBD">
        <w:rPr>
          <w:sz w:val="22"/>
          <w:szCs w:val="22"/>
          <w:lang w:val="ru-RU"/>
        </w:rPr>
        <w:t>(2)</w:t>
      </w:r>
      <w:r w:rsidRPr="00B42276">
        <w:rPr>
          <w:sz w:val="22"/>
          <w:szCs w:val="22"/>
          <w:lang w:val="ru-RU"/>
        </w:rPr>
        <w:t xml:space="preserve"> Положения «О Наблюдательном совете» Публичного акционерного общества «Сумский завод насосного и энергетического машиностроения «Насосэнергомаш» заседание проводится без одновременного присутствия всех членов Наблюдательного совета. Решение принимается путём проведения заочного голосования (опроса). </w:t>
      </w:r>
    </w:p>
    <w:p w:rsidR="00FC09E1" w:rsidRDefault="00FC09E1" w:rsidP="00FC09E1">
      <w:pPr>
        <w:jc w:val="both"/>
        <w:rPr>
          <w:sz w:val="22"/>
          <w:szCs w:val="22"/>
          <w:lang w:val="ru-RU"/>
        </w:rPr>
      </w:pPr>
    </w:p>
    <w:p w:rsidR="00FC09E1" w:rsidRDefault="00FC09E1" w:rsidP="00FC09E1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</w:t>
      </w:r>
      <w:r>
        <w:rPr>
          <w:b/>
          <w:sz w:val="22"/>
          <w:szCs w:val="22"/>
          <w:lang w:val="ru-RU"/>
        </w:rPr>
        <w:t>ПОВЕСТКА ДНЯ:</w:t>
      </w:r>
    </w:p>
    <w:p w:rsidR="00FC09E1" w:rsidRDefault="00FC09E1" w:rsidP="00FC09E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1. О предоставлении разрешения на </w:t>
      </w:r>
      <w:r w:rsidR="00533A83">
        <w:rPr>
          <w:b/>
          <w:sz w:val="22"/>
          <w:szCs w:val="22"/>
          <w:lang w:val="ru-RU"/>
        </w:rPr>
        <w:t xml:space="preserve">заключение сделки с заинтересованностью. </w:t>
      </w:r>
    </w:p>
    <w:p w:rsidR="00FC09E1" w:rsidRDefault="00FC09E1" w:rsidP="00FC09E1">
      <w:pPr>
        <w:ind w:firstLine="708"/>
        <w:jc w:val="both"/>
        <w:rPr>
          <w:sz w:val="22"/>
          <w:szCs w:val="22"/>
          <w:lang w:val="ru-RU"/>
        </w:rPr>
      </w:pPr>
    </w:p>
    <w:p w:rsidR="00FC09E1" w:rsidRDefault="00FC09E1" w:rsidP="00FC09E1">
      <w:pPr>
        <w:ind w:firstLine="708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первому вопросу повестки дня слушали:</w:t>
      </w:r>
    </w:p>
    <w:p w:rsidR="00FC09E1" w:rsidRDefault="00FC09E1" w:rsidP="00FC09E1">
      <w:pPr>
        <w:ind w:firstLine="708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Председателя правления АО «Сумский завод «Насосэнергомаш» Ковтун</w:t>
      </w:r>
      <w:r w:rsidR="006E30B9">
        <w:rPr>
          <w:sz w:val="22"/>
          <w:szCs w:val="22"/>
        </w:rPr>
        <w:t>а</w:t>
      </w:r>
      <w:r>
        <w:rPr>
          <w:sz w:val="22"/>
          <w:szCs w:val="22"/>
          <w:lang w:val="ru-RU"/>
        </w:rPr>
        <w:t xml:space="preserve"> А.Н., который проинформировал о том, чт</w:t>
      </w:r>
      <w:r w:rsidR="002F7F26">
        <w:rPr>
          <w:sz w:val="22"/>
          <w:szCs w:val="22"/>
          <w:lang w:val="ru-RU"/>
        </w:rPr>
        <w:t>о в настоящее время между нашим</w:t>
      </w:r>
      <w:r>
        <w:rPr>
          <w:sz w:val="22"/>
          <w:szCs w:val="22"/>
          <w:lang w:val="ru-RU"/>
        </w:rPr>
        <w:t xml:space="preserve"> АО и </w:t>
      </w:r>
      <w:r w:rsidR="002F7F26">
        <w:rPr>
          <w:sz w:val="22"/>
          <w:szCs w:val="22"/>
          <w:lang w:val="ru-RU"/>
        </w:rPr>
        <w:t>АО «ГИДРОМАШСЕРВИС»</w:t>
      </w:r>
      <w:r w:rsidRPr="009F5150">
        <w:rPr>
          <w:sz w:val="22"/>
          <w:szCs w:val="22"/>
          <w:lang w:val="ru-RU"/>
        </w:rPr>
        <w:t xml:space="preserve"> (г. </w:t>
      </w:r>
      <w:r w:rsidR="002F7F26">
        <w:rPr>
          <w:sz w:val="22"/>
          <w:szCs w:val="22"/>
          <w:lang w:val="ru-RU"/>
        </w:rPr>
        <w:t>Москва, Россия</w:t>
      </w:r>
      <w:r w:rsidRPr="009F5150">
        <w:rPr>
          <w:sz w:val="22"/>
          <w:szCs w:val="22"/>
          <w:lang w:val="ru-RU"/>
        </w:rPr>
        <w:t>)</w:t>
      </w:r>
      <w:r>
        <w:rPr>
          <w:b/>
          <w:sz w:val="22"/>
          <w:szCs w:val="22"/>
          <w:lang w:val="ru-RU"/>
        </w:rPr>
        <w:t xml:space="preserve"> </w:t>
      </w:r>
      <w:r w:rsidRPr="00EA3A7A">
        <w:rPr>
          <w:sz w:val="22"/>
          <w:szCs w:val="22"/>
          <w:lang w:val="ru-RU"/>
        </w:rPr>
        <w:t>ведутся пе</w:t>
      </w:r>
      <w:r>
        <w:rPr>
          <w:sz w:val="22"/>
          <w:szCs w:val="22"/>
          <w:lang w:val="ru-RU"/>
        </w:rPr>
        <w:t xml:space="preserve">реговоры о заключении договора на поставку </w:t>
      </w:r>
      <w:r w:rsidR="002F7F26">
        <w:rPr>
          <w:sz w:val="22"/>
          <w:szCs w:val="22"/>
          <w:lang w:val="ru-RU"/>
        </w:rPr>
        <w:t>монтажных и пусконаладочных работ</w:t>
      </w:r>
      <w:r>
        <w:rPr>
          <w:sz w:val="22"/>
          <w:szCs w:val="22"/>
          <w:lang w:val="ru-RU"/>
        </w:rPr>
        <w:t xml:space="preserve"> на общую сумму </w:t>
      </w:r>
      <w:r w:rsidR="002F7F26">
        <w:rPr>
          <w:sz w:val="22"/>
          <w:szCs w:val="22"/>
          <w:lang w:val="ru-RU"/>
        </w:rPr>
        <w:t>99 120 000</w:t>
      </w:r>
      <w:r>
        <w:rPr>
          <w:sz w:val="22"/>
          <w:szCs w:val="22"/>
          <w:lang w:val="ru-RU"/>
        </w:rPr>
        <w:t>,00 (</w:t>
      </w:r>
      <w:r w:rsidR="002F7F26">
        <w:rPr>
          <w:sz w:val="22"/>
          <w:szCs w:val="22"/>
          <w:lang w:val="ru-RU"/>
        </w:rPr>
        <w:t xml:space="preserve">девяносто девять миллионов </w:t>
      </w:r>
      <w:r w:rsidR="00533A83">
        <w:rPr>
          <w:sz w:val="22"/>
          <w:szCs w:val="22"/>
          <w:lang w:val="ru-RU"/>
        </w:rPr>
        <w:t>сто двадцать тысяч</w:t>
      </w:r>
      <w:r w:rsidR="00120F1A">
        <w:rPr>
          <w:sz w:val="22"/>
          <w:szCs w:val="22"/>
          <w:lang w:val="en-US"/>
        </w:rPr>
        <w:t>)</w:t>
      </w:r>
      <w:r w:rsidR="00533A83">
        <w:rPr>
          <w:sz w:val="22"/>
          <w:szCs w:val="22"/>
          <w:lang w:val="ru-RU"/>
        </w:rPr>
        <w:t xml:space="preserve"> рублей РФ</w:t>
      </w:r>
      <w:r>
        <w:rPr>
          <w:sz w:val="22"/>
          <w:szCs w:val="22"/>
          <w:lang w:val="ru-RU"/>
        </w:rPr>
        <w:t>.</w:t>
      </w:r>
      <w:r w:rsidR="00533A83">
        <w:rPr>
          <w:sz w:val="22"/>
          <w:szCs w:val="22"/>
          <w:lang w:val="ru-RU"/>
        </w:rPr>
        <w:t xml:space="preserve"> </w:t>
      </w:r>
      <w:proofErr w:type="gramEnd"/>
    </w:p>
    <w:p w:rsidR="00861ED5" w:rsidRPr="00861ED5" w:rsidRDefault="00861ED5" w:rsidP="00861ED5">
      <w:pPr>
        <w:ind w:firstLine="708"/>
        <w:jc w:val="both"/>
        <w:rPr>
          <w:sz w:val="22"/>
          <w:szCs w:val="22"/>
          <w:lang w:val="ru-RU"/>
        </w:rPr>
      </w:pPr>
      <w:r w:rsidRPr="00861ED5">
        <w:rPr>
          <w:sz w:val="22"/>
          <w:szCs w:val="22"/>
          <w:lang w:val="ru-RU"/>
        </w:rPr>
        <w:t>Данный договор подпадает под п</w:t>
      </w:r>
      <w:r w:rsidR="00DA61ED">
        <w:rPr>
          <w:sz w:val="22"/>
          <w:szCs w:val="22"/>
          <w:lang w:val="ru-RU"/>
        </w:rPr>
        <w:t>оложения ст.71 Закона Украины «</w:t>
      </w:r>
      <w:r w:rsidRPr="00861ED5">
        <w:rPr>
          <w:sz w:val="22"/>
          <w:szCs w:val="22"/>
          <w:lang w:val="ru-RU"/>
        </w:rPr>
        <w:t>Об акционерных обществах» («сделки с заинтересованностью»)</w:t>
      </w:r>
      <w:r w:rsidR="00120F1A">
        <w:rPr>
          <w:sz w:val="22"/>
          <w:szCs w:val="22"/>
        </w:rPr>
        <w:t>,</w:t>
      </w:r>
      <w:r w:rsidRPr="00861ED5">
        <w:rPr>
          <w:sz w:val="22"/>
          <w:szCs w:val="22"/>
          <w:lang w:val="ru-RU"/>
        </w:rPr>
        <w:t xml:space="preserve"> в связи с чем, </w:t>
      </w:r>
      <w:r w:rsidR="00120F1A">
        <w:rPr>
          <w:sz w:val="22"/>
          <w:szCs w:val="22"/>
          <w:lang w:val="ru-RU"/>
        </w:rPr>
        <w:t xml:space="preserve">на его заключение </w:t>
      </w:r>
      <w:r w:rsidRPr="00861ED5">
        <w:rPr>
          <w:sz w:val="22"/>
          <w:szCs w:val="22"/>
          <w:lang w:val="ru-RU"/>
        </w:rPr>
        <w:t>необходимо разрешение Наблюдательного Совета.</w:t>
      </w:r>
    </w:p>
    <w:p w:rsidR="00861ED5" w:rsidRDefault="00861ED5" w:rsidP="008F08EE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Признаки заинтересованности</w:t>
      </w:r>
      <w:r w:rsidRPr="00861ED5">
        <w:rPr>
          <w:sz w:val="22"/>
          <w:szCs w:val="22"/>
          <w:lang w:val="ru-RU"/>
        </w:rPr>
        <w:t xml:space="preserve"> (в понимании п</w:t>
      </w:r>
      <w:r w:rsidR="00DA61ED">
        <w:rPr>
          <w:sz w:val="22"/>
          <w:szCs w:val="22"/>
          <w:lang w:val="ru-RU"/>
        </w:rPr>
        <w:t>оложений ст.71 Закона Украины «</w:t>
      </w:r>
      <w:r w:rsidRPr="00861ED5">
        <w:rPr>
          <w:sz w:val="22"/>
          <w:szCs w:val="22"/>
          <w:lang w:val="ru-RU"/>
        </w:rPr>
        <w:t xml:space="preserve">Об акционерных обществах») </w:t>
      </w:r>
      <w:r>
        <w:rPr>
          <w:sz w:val="22"/>
          <w:szCs w:val="22"/>
          <w:lang w:val="ru-RU"/>
        </w:rPr>
        <w:t>заключатся в следующем:</w:t>
      </w:r>
    </w:p>
    <w:p w:rsidR="00861ED5" w:rsidRDefault="00620342" w:rsidP="008F08EE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АО «ГИДРОМАШСЕРВИС» - </w:t>
      </w:r>
      <w:r w:rsidRPr="0062034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сторона</w:t>
      </w:r>
      <w:r w:rsidRPr="00620342">
        <w:rPr>
          <w:sz w:val="22"/>
          <w:szCs w:val="22"/>
          <w:lang w:val="ru-RU"/>
        </w:rPr>
        <w:t xml:space="preserve"> сделки</w:t>
      </w:r>
      <w:r>
        <w:rPr>
          <w:sz w:val="22"/>
          <w:szCs w:val="22"/>
          <w:lang w:val="ru-RU"/>
        </w:rPr>
        <w:t xml:space="preserve"> являе</w:t>
      </w:r>
      <w:r w:rsidR="00861ED5">
        <w:rPr>
          <w:sz w:val="22"/>
          <w:szCs w:val="22"/>
          <w:lang w:val="ru-RU"/>
        </w:rPr>
        <w:t xml:space="preserve">тся </w:t>
      </w:r>
      <w:r w:rsidR="00311E5D">
        <w:rPr>
          <w:sz w:val="22"/>
          <w:szCs w:val="22"/>
          <w:lang w:val="ru-RU"/>
        </w:rPr>
        <w:t>аффилированным лицом акционера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HMS</w:t>
      </w:r>
      <w:r w:rsidRPr="008F08E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Capital</w:t>
      </w:r>
      <w:r w:rsidRPr="008F08E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Limited</w:t>
      </w:r>
      <w:r w:rsidRPr="008F08EE"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</w:rPr>
        <w:t>Кипр</w:t>
      </w:r>
      <w:proofErr w:type="spellEnd"/>
      <w:r>
        <w:rPr>
          <w:sz w:val="22"/>
          <w:szCs w:val="22"/>
        </w:rPr>
        <w:t>)</w:t>
      </w:r>
      <w:r w:rsidR="00311E5D">
        <w:rPr>
          <w:sz w:val="22"/>
          <w:szCs w:val="22"/>
          <w:lang w:val="ru-RU"/>
        </w:rPr>
        <w:t xml:space="preserve">, владеющего 25 и более % акций </w:t>
      </w:r>
      <w:r w:rsidR="00861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 условии </w:t>
      </w:r>
      <w:proofErr w:type="spellStart"/>
      <w:r>
        <w:rPr>
          <w:sz w:val="22"/>
          <w:szCs w:val="22"/>
          <w:lang w:val="ru-RU"/>
        </w:rPr>
        <w:t>пребы</w:t>
      </w:r>
      <w:r>
        <w:rPr>
          <w:sz w:val="22"/>
          <w:szCs w:val="22"/>
        </w:rPr>
        <w:t>вания</w:t>
      </w:r>
      <w:proofErr w:type="spellEnd"/>
      <w:r w:rsidR="00861ED5">
        <w:rPr>
          <w:sz w:val="22"/>
          <w:szCs w:val="22"/>
          <w:lang w:val="ru-RU"/>
        </w:rPr>
        <w:t xml:space="preserve"> под контролем третьего лица</w:t>
      </w:r>
      <w:r w:rsidR="00311E5D">
        <w:rPr>
          <w:sz w:val="22"/>
          <w:szCs w:val="22"/>
          <w:lang w:val="ru-RU"/>
        </w:rPr>
        <w:t xml:space="preserve"> АО «Группы ГМС»</w:t>
      </w:r>
      <w:r>
        <w:rPr>
          <w:sz w:val="22"/>
          <w:szCs w:val="22"/>
          <w:lang w:val="ru-RU"/>
        </w:rPr>
        <w:t xml:space="preserve"> (г. Москва, Р</w:t>
      </w:r>
      <w:r w:rsidR="00120F1A">
        <w:rPr>
          <w:sz w:val="22"/>
          <w:szCs w:val="22"/>
          <w:lang w:val="ru-RU"/>
        </w:rPr>
        <w:t>оссия</w:t>
      </w:r>
      <w:r>
        <w:rPr>
          <w:sz w:val="22"/>
          <w:szCs w:val="22"/>
          <w:lang w:val="ru-RU"/>
        </w:rPr>
        <w:t>) (п. 2) ч. 1 с, п. 1) ч.3 ст. 71 Закона</w:t>
      </w:r>
      <w:r w:rsidR="00311E5D" w:rsidRPr="00311E5D">
        <w:rPr>
          <w:sz w:val="22"/>
          <w:szCs w:val="22"/>
          <w:lang w:val="ru-RU"/>
        </w:rPr>
        <w:t xml:space="preserve"> </w:t>
      </w:r>
      <w:r w:rsidR="00DA61ED">
        <w:rPr>
          <w:sz w:val="22"/>
          <w:szCs w:val="22"/>
          <w:lang w:val="ru-RU"/>
        </w:rPr>
        <w:t>Украины «</w:t>
      </w:r>
      <w:r w:rsidRPr="00620342">
        <w:rPr>
          <w:sz w:val="22"/>
          <w:szCs w:val="22"/>
          <w:lang w:val="ru-RU"/>
        </w:rPr>
        <w:t>Об акционерных обществах»</w:t>
      </w:r>
      <w:r>
        <w:rPr>
          <w:sz w:val="22"/>
          <w:szCs w:val="22"/>
          <w:lang w:val="ru-RU"/>
        </w:rPr>
        <w:t>).</w:t>
      </w:r>
    </w:p>
    <w:p w:rsidR="00861ED5" w:rsidRPr="00861ED5" w:rsidRDefault="00620342" w:rsidP="008F08EE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Член</w:t>
      </w:r>
      <w:r w:rsidR="008F08EE">
        <w:rPr>
          <w:sz w:val="22"/>
          <w:szCs w:val="22"/>
          <w:lang w:val="ru-RU"/>
        </w:rPr>
        <w:t>ы</w:t>
      </w:r>
      <w:r w:rsidR="00861ED5">
        <w:rPr>
          <w:sz w:val="22"/>
          <w:szCs w:val="22"/>
          <w:lang w:val="ru-RU"/>
        </w:rPr>
        <w:t xml:space="preserve"> Наблюдательного совета</w:t>
      </w:r>
      <w:r>
        <w:rPr>
          <w:sz w:val="22"/>
          <w:szCs w:val="22"/>
          <w:lang w:val="ru-RU"/>
        </w:rPr>
        <w:t xml:space="preserve"> АО</w:t>
      </w:r>
      <w:r w:rsidR="00861ED5">
        <w:rPr>
          <w:sz w:val="22"/>
          <w:szCs w:val="22"/>
          <w:lang w:val="ru-RU"/>
        </w:rPr>
        <w:t xml:space="preserve"> Молчанов А.В</w:t>
      </w:r>
      <w:r>
        <w:rPr>
          <w:sz w:val="22"/>
          <w:szCs w:val="22"/>
          <w:lang w:val="ru-RU"/>
        </w:rPr>
        <w:t>.</w:t>
      </w:r>
      <w:r w:rsidR="008F08EE">
        <w:rPr>
          <w:sz w:val="22"/>
          <w:szCs w:val="22"/>
          <w:lang w:val="ru-RU"/>
        </w:rPr>
        <w:t xml:space="preserve">, </w:t>
      </w:r>
      <w:r w:rsidR="008F08EE" w:rsidRPr="00222E22">
        <w:rPr>
          <w:sz w:val="22"/>
          <w:szCs w:val="22"/>
          <w:lang w:val="ru-RU"/>
        </w:rPr>
        <w:t>Орлов А.П.</w:t>
      </w:r>
      <w:r w:rsidR="008F08EE">
        <w:rPr>
          <w:sz w:val="22"/>
          <w:szCs w:val="22"/>
          <w:lang w:val="ru-RU"/>
        </w:rPr>
        <w:t xml:space="preserve">, </w:t>
      </w:r>
      <w:proofErr w:type="spellStart"/>
      <w:r w:rsidR="008F08EE" w:rsidRPr="00222E22">
        <w:rPr>
          <w:sz w:val="22"/>
          <w:szCs w:val="22"/>
          <w:lang w:val="ru-RU"/>
        </w:rPr>
        <w:t>Твердохлеб</w:t>
      </w:r>
      <w:proofErr w:type="spellEnd"/>
      <w:r w:rsidR="008F08EE" w:rsidRPr="00222E22">
        <w:rPr>
          <w:sz w:val="22"/>
          <w:szCs w:val="22"/>
          <w:lang w:val="ru-RU"/>
        </w:rPr>
        <w:t xml:space="preserve"> И.Б.</w:t>
      </w:r>
      <w:r>
        <w:rPr>
          <w:sz w:val="22"/>
          <w:szCs w:val="22"/>
          <w:lang w:val="ru-RU"/>
        </w:rPr>
        <w:t xml:space="preserve"> явля</w:t>
      </w:r>
      <w:r w:rsidR="008F08EE"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>тся член</w:t>
      </w:r>
      <w:r w:rsidR="00936717">
        <w:rPr>
          <w:sz w:val="22"/>
          <w:szCs w:val="22"/>
          <w:lang w:val="ru-RU"/>
        </w:rPr>
        <w:t>ами</w:t>
      </w:r>
      <w:r>
        <w:rPr>
          <w:sz w:val="22"/>
          <w:szCs w:val="22"/>
          <w:lang w:val="ru-RU"/>
        </w:rPr>
        <w:t xml:space="preserve"> исполнительного органа АО «ГИДРОМАШСЕРВИС», выступающего </w:t>
      </w:r>
      <w:r w:rsidR="00120F1A">
        <w:rPr>
          <w:sz w:val="22"/>
          <w:szCs w:val="22"/>
          <w:lang w:val="ru-RU"/>
        </w:rPr>
        <w:t>стороной сделки (п.1) ч. 2, п.1)</w:t>
      </w:r>
      <w:r>
        <w:rPr>
          <w:sz w:val="22"/>
          <w:szCs w:val="22"/>
          <w:lang w:val="ru-RU"/>
        </w:rPr>
        <w:t xml:space="preserve"> ч.3 </w:t>
      </w:r>
      <w:r w:rsidR="00DA61ED">
        <w:rPr>
          <w:sz w:val="22"/>
          <w:szCs w:val="22"/>
          <w:lang w:val="ru-RU"/>
        </w:rPr>
        <w:t>ст. 71 Закона Украины «</w:t>
      </w:r>
      <w:r w:rsidRPr="00620342">
        <w:rPr>
          <w:sz w:val="22"/>
          <w:szCs w:val="22"/>
          <w:lang w:val="ru-RU"/>
        </w:rPr>
        <w:t>Об акционерных обществах»).</w:t>
      </w:r>
    </w:p>
    <w:p w:rsidR="00861ED5" w:rsidRDefault="00861ED5" w:rsidP="00FC09E1">
      <w:pPr>
        <w:ind w:firstLine="708"/>
        <w:jc w:val="both"/>
        <w:rPr>
          <w:sz w:val="22"/>
          <w:szCs w:val="22"/>
          <w:lang w:val="ru-RU"/>
        </w:rPr>
      </w:pPr>
    </w:p>
    <w:p w:rsidR="00FC09E1" w:rsidRPr="00342874" w:rsidRDefault="00FC09E1" w:rsidP="00FC09E1">
      <w:pPr>
        <w:ind w:firstLine="708"/>
        <w:jc w:val="both"/>
        <w:rPr>
          <w:b/>
          <w:sz w:val="22"/>
          <w:szCs w:val="22"/>
          <w:lang w:val="ru-RU"/>
        </w:rPr>
      </w:pPr>
      <w:r w:rsidRPr="00342874">
        <w:rPr>
          <w:b/>
          <w:sz w:val="22"/>
          <w:szCs w:val="22"/>
          <w:lang w:val="ru-RU"/>
        </w:rPr>
        <w:t xml:space="preserve">По </w:t>
      </w:r>
      <w:r>
        <w:rPr>
          <w:b/>
          <w:sz w:val="22"/>
          <w:szCs w:val="22"/>
          <w:lang w:val="ru-RU"/>
        </w:rPr>
        <w:t>первому</w:t>
      </w:r>
      <w:r w:rsidRPr="00342874">
        <w:rPr>
          <w:b/>
          <w:sz w:val="22"/>
          <w:szCs w:val="22"/>
          <w:lang w:val="ru-RU"/>
        </w:rPr>
        <w:t xml:space="preserve"> вопросу выступили:</w:t>
      </w:r>
    </w:p>
    <w:p w:rsidR="00FC09E1" w:rsidRDefault="00FC09E1" w:rsidP="00861ED5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Председатель </w:t>
      </w:r>
      <w:r w:rsidR="00861ED5">
        <w:rPr>
          <w:sz w:val="22"/>
          <w:szCs w:val="22"/>
          <w:lang w:val="ru-RU"/>
        </w:rPr>
        <w:t xml:space="preserve">Наблюдательного совета </w:t>
      </w:r>
      <w:r>
        <w:rPr>
          <w:sz w:val="22"/>
          <w:szCs w:val="22"/>
          <w:lang w:val="ru-RU"/>
        </w:rPr>
        <w:t>АО «Сумский завод «</w:t>
      </w:r>
      <w:proofErr w:type="spellStart"/>
      <w:r>
        <w:rPr>
          <w:sz w:val="22"/>
          <w:szCs w:val="22"/>
          <w:lang w:val="ru-RU"/>
        </w:rPr>
        <w:t>Насосэнергомаш</w:t>
      </w:r>
      <w:proofErr w:type="spellEnd"/>
      <w:r w:rsidR="00DA61ED">
        <w:rPr>
          <w:sz w:val="22"/>
          <w:szCs w:val="22"/>
        </w:rPr>
        <w:t>»</w:t>
      </w:r>
      <w:r w:rsidR="008F08EE">
        <w:rPr>
          <w:sz w:val="22"/>
          <w:szCs w:val="22"/>
          <w:lang w:val="ru-RU"/>
        </w:rPr>
        <w:t xml:space="preserve"> Соколов</w:t>
      </w:r>
      <w:r w:rsidR="00861ED5">
        <w:rPr>
          <w:sz w:val="22"/>
          <w:szCs w:val="22"/>
          <w:lang w:val="ru-RU"/>
        </w:rPr>
        <w:t xml:space="preserve"> О</w:t>
      </w:r>
      <w:r>
        <w:rPr>
          <w:sz w:val="22"/>
          <w:szCs w:val="22"/>
          <w:lang w:val="ru-RU"/>
        </w:rPr>
        <w:t>.</w:t>
      </w:r>
      <w:r w:rsidR="00861ED5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, который также сообщил, </w:t>
      </w:r>
      <w:r w:rsidR="00861ED5">
        <w:rPr>
          <w:sz w:val="22"/>
          <w:szCs w:val="22"/>
          <w:lang w:val="ru-RU"/>
        </w:rPr>
        <w:t xml:space="preserve">что Наблюдательный совет с целью проведения оценки вышеуказанной сделки на ее соответствие рыночным условиям </w:t>
      </w:r>
      <w:r w:rsidR="00E9422B">
        <w:rPr>
          <w:sz w:val="22"/>
          <w:szCs w:val="22"/>
          <w:lang w:val="ru-RU"/>
        </w:rPr>
        <w:t xml:space="preserve">привлек независимого субъекта оценочной деятельности. Между нашим АО и </w:t>
      </w:r>
      <w:r w:rsidR="00E9422B" w:rsidRPr="00E9422B">
        <w:rPr>
          <w:sz w:val="22"/>
          <w:szCs w:val="22"/>
          <w:lang w:val="ru-RU"/>
        </w:rPr>
        <w:t>субъектом оценочной деятельности СПД – ФЛП Примой О.Ю. (сертификат субъекта оценочной деятельности ФГИУ №808/17 от 16.08.17)</w:t>
      </w:r>
      <w:r w:rsidR="00E9422B">
        <w:rPr>
          <w:sz w:val="22"/>
          <w:szCs w:val="22"/>
          <w:lang w:val="ru-RU"/>
        </w:rPr>
        <w:t xml:space="preserve"> был заключен</w:t>
      </w:r>
      <w:r w:rsidR="009F45A1">
        <w:rPr>
          <w:sz w:val="22"/>
          <w:szCs w:val="22"/>
          <w:lang w:val="ru-RU"/>
        </w:rPr>
        <w:t xml:space="preserve"> Договор о предоставлении услуг по оце</w:t>
      </w:r>
      <w:r w:rsidR="00DA61ED">
        <w:rPr>
          <w:sz w:val="22"/>
          <w:szCs w:val="22"/>
          <w:lang w:val="ru-RU"/>
        </w:rPr>
        <w:t>нке имущества №333 от 24.10.18</w:t>
      </w:r>
      <w:r w:rsidR="009F45A1">
        <w:rPr>
          <w:sz w:val="22"/>
          <w:szCs w:val="22"/>
          <w:lang w:val="ru-RU"/>
        </w:rPr>
        <w:t>. Вывод специалиста прилагается к данному протоколу.</w:t>
      </w:r>
    </w:p>
    <w:p w:rsidR="00D419A5" w:rsidRDefault="00D419A5" w:rsidP="00861ED5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В соответствии с выводом указанного выше оценщика размер стоимости, указанный в проекте договора с АО «ГИДРОМАШСЕРВИС»</w:t>
      </w:r>
      <w:r w:rsidRPr="009F5150">
        <w:rPr>
          <w:sz w:val="22"/>
          <w:szCs w:val="22"/>
          <w:lang w:val="ru-RU"/>
        </w:rPr>
        <w:t xml:space="preserve"> (г. </w:t>
      </w:r>
      <w:r>
        <w:rPr>
          <w:sz w:val="22"/>
          <w:szCs w:val="22"/>
          <w:lang w:val="ru-RU"/>
        </w:rPr>
        <w:t>Москва, Россия</w:t>
      </w:r>
      <w:r w:rsidRPr="009F5150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соответствует рыночным условиям.  </w:t>
      </w:r>
    </w:p>
    <w:p w:rsidR="00D07A4B" w:rsidRDefault="00D07A4B" w:rsidP="00620342">
      <w:pPr>
        <w:jc w:val="both"/>
        <w:rPr>
          <w:b/>
          <w:sz w:val="22"/>
          <w:szCs w:val="22"/>
          <w:lang w:val="ru-RU"/>
        </w:rPr>
      </w:pPr>
    </w:p>
    <w:p w:rsidR="00FC09E1" w:rsidRPr="002A005E" w:rsidRDefault="00FC09E1" w:rsidP="00FC09E1">
      <w:pPr>
        <w:ind w:firstLine="708"/>
        <w:jc w:val="both"/>
        <w:rPr>
          <w:b/>
          <w:sz w:val="22"/>
          <w:szCs w:val="22"/>
          <w:lang w:val="ru-RU"/>
        </w:rPr>
      </w:pPr>
      <w:r w:rsidRPr="002A005E">
        <w:rPr>
          <w:b/>
          <w:sz w:val="22"/>
          <w:szCs w:val="22"/>
          <w:lang w:val="ru-RU"/>
        </w:rPr>
        <w:t xml:space="preserve">По </w:t>
      </w:r>
      <w:r>
        <w:rPr>
          <w:b/>
          <w:sz w:val="22"/>
          <w:szCs w:val="22"/>
          <w:lang w:val="ru-RU"/>
        </w:rPr>
        <w:t>первому</w:t>
      </w:r>
      <w:r w:rsidRPr="002A005E">
        <w:rPr>
          <w:b/>
          <w:sz w:val="22"/>
          <w:szCs w:val="22"/>
          <w:lang w:val="ru-RU"/>
        </w:rPr>
        <w:t xml:space="preserve"> вопросу повестки дня решили:</w:t>
      </w:r>
    </w:p>
    <w:p w:rsidR="00D419A5" w:rsidRDefault="00D07A4B" w:rsidP="00D419A5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Предоставить разрешение Председателю правления (лицу, исполняющему его обязанности)</w:t>
      </w:r>
      <w:r w:rsidR="00D419A5" w:rsidRPr="00D419A5">
        <w:rPr>
          <w:sz w:val="22"/>
          <w:szCs w:val="22"/>
          <w:lang w:val="ru-RU"/>
        </w:rPr>
        <w:t xml:space="preserve"> на заключение </w:t>
      </w:r>
      <w:r w:rsidR="00D419A5">
        <w:rPr>
          <w:sz w:val="22"/>
          <w:szCs w:val="22"/>
          <w:lang w:val="ru-RU"/>
        </w:rPr>
        <w:t>договора между АО «Сумский завод «</w:t>
      </w:r>
      <w:proofErr w:type="spellStart"/>
      <w:r w:rsidR="00D419A5">
        <w:rPr>
          <w:sz w:val="22"/>
          <w:szCs w:val="22"/>
          <w:lang w:val="ru-RU"/>
        </w:rPr>
        <w:t>Насосенергомаш</w:t>
      </w:r>
      <w:proofErr w:type="spellEnd"/>
      <w:r w:rsidR="00D419A5">
        <w:rPr>
          <w:sz w:val="22"/>
          <w:szCs w:val="22"/>
          <w:lang w:val="ru-RU"/>
        </w:rPr>
        <w:t>» и АО «ГИДРОМАШСЕРВИС»</w:t>
      </w:r>
      <w:r w:rsidR="00D419A5" w:rsidRPr="009F5150">
        <w:rPr>
          <w:sz w:val="22"/>
          <w:szCs w:val="22"/>
          <w:lang w:val="ru-RU"/>
        </w:rPr>
        <w:t xml:space="preserve"> (г. </w:t>
      </w:r>
      <w:r w:rsidR="00D419A5">
        <w:rPr>
          <w:sz w:val="22"/>
          <w:szCs w:val="22"/>
          <w:lang w:val="ru-RU"/>
        </w:rPr>
        <w:t>Москва, Россия</w:t>
      </w:r>
      <w:r w:rsidR="00D419A5" w:rsidRPr="009F5150">
        <w:rPr>
          <w:sz w:val="22"/>
          <w:szCs w:val="22"/>
          <w:lang w:val="ru-RU"/>
        </w:rPr>
        <w:t>)</w:t>
      </w:r>
      <w:r w:rsidR="00D419A5">
        <w:rPr>
          <w:b/>
          <w:sz w:val="22"/>
          <w:szCs w:val="22"/>
          <w:lang w:val="ru-RU"/>
        </w:rPr>
        <w:t xml:space="preserve"> </w:t>
      </w:r>
      <w:r w:rsidR="00D419A5">
        <w:rPr>
          <w:sz w:val="22"/>
          <w:szCs w:val="22"/>
          <w:lang w:val="ru-RU"/>
        </w:rPr>
        <w:t xml:space="preserve">на поставку монтажных и пусконаладочных работ, на общую сумму 99 120 000,00 (девяносто девять миллионов сто двадцать тысяч рублей РФ). </w:t>
      </w:r>
    </w:p>
    <w:p w:rsidR="00D419A5" w:rsidRPr="00D419A5" w:rsidRDefault="00D419A5" w:rsidP="00D419A5">
      <w:pPr>
        <w:ind w:firstLine="567"/>
        <w:jc w:val="both"/>
        <w:rPr>
          <w:sz w:val="22"/>
          <w:szCs w:val="22"/>
          <w:lang w:val="ru-RU"/>
        </w:rPr>
      </w:pPr>
    </w:p>
    <w:p w:rsidR="00D419A5" w:rsidRDefault="00D419A5" w:rsidP="00D419A5">
      <w:pPr>
        <w:ind w:firstLine="567"/>
        <w:jc w:val="both"/>
        <w:rPr>
          <w:b/>
          <w:sz w:val="22"/>
          <w:szCs w:val="22"/>
          <w:lang w:val="ru-RU"/>
        </w:rPr>
      </w:pPr>
      <w:r w:rsidRPr="00D419A5">
        <w:rPr>
          <w:b/>
          <w:sz w:val="22"/>
          <w:szCs w:val="22"/>
          <w:lang w:val="ru-RU"/>
        </w:rPr>
        <w:t xml:space="preserve">Члены Наблюдательного совета Молчанов А.В., Орлов А.П., </w:t>
      </w:r>
      <w:proofErr w:type="spellStart"/>
      <w:r w:rsidRPr="00D419A5">
        <w:rPr>
          <w:b/>
          <w:sz w:val="22"/>
          <w:szCs w:val="22"/>
          <w:lang w:val="ru-RU"/>
        </w:rPr>
        <w:t>Твердохлеб</w:t>
      </w:r>
      <w:proofErr w:type="spellEnd"/>
      <w:r w:rsidRPr="00D419A5">
        <w:rPr>
          <w:b/>
          <w:sz w:val="22"/>
          <w:szCs w:val="22"/>
          <w:lang w:val="ru-RU"/>
        </w:rPr>
        <w:t xml:space="preserve"> И.Б. участия в голосовании не принимал</w:t>
      </w:r>
      <w:r>
        <w:rPr>
          <w:b/>
          <w:sz w:val="22"/>
          <w:szCs w:val="22"/>
          <w:lang w:val="ru-RU"/>
        </w:rPr>
        <w:t>и</w:t>
      </w:r>
      <w:r w:rsidRPr="00D419A5">
        <w:rPr>
          <w:b/>
          <w:sz w:val="22"/>
          <w:szCs w:val="22"/>
          <w:lang w:val="ru-RU"/>
        </w:rPr>
        <w:t>.</w:t>
      </w:r>
    </w:p>
    <w:p w:rsidR="008F08EE" w:rsidRPr="00D419A5" w:rsidRDefault="008F08EE" w:rsidP="00D419A5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Член Наблюдательного совета Соколов О.А. – от голосования воздержался.</w:t>
      </w:r>
    </w:p>
    <w:p w:rsidR="00FC09E1" w:rsidRPr="00D419A5" w:rsidRDefault="00FC09E1" w:rsidP="00FC09E1">
      <w:pPr>
        <w:ind w:firstLine="708"/>
        <w:jc w:val="both"/>
        <w:rPr>
          <w:b/>
          <w:sz w:val="22"/>
          <w:szCs w:val="22"/>
        </w:rPr>
      </w:pPr>
    </w:p>
    <w:p w:rsidR="00FC09E1" w:rsidRDefault="00FC09E1" w:rsidP="00FC09E1">
      <w:pPr>
        <w:ind w:firstLine="708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ВСЕМ ВОПРОСАМ ПОВЕСТКИ ДНЯ ГОЛОСОВАЛИ:</w:t>
      </w:r>
    </w:p>
    <w:p w:rsidR="00FC09E1" w:rsidRDefault="00FC09E1" w:rsidP="00FC09E1">
      <w:pPr>
        <w:jc w:val="both"/>
        <w:rPr>
          <w:b/>
          <w:sz w:val="22"/>
          <w:szCs w:val="22"/>
          <w:lang w:val="ru-RU"/>
        </w:rPr>
      </w:pPr>
    </w:p>
    <w:p w:rsidR="00FC09E1" w:rsidRDefault="00DA61ED" w:rsidP="00FC09E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«ЗА»____</w:t>
      </w:r>
      <w:r w:rsidR="007D6764">
        <w:rPr>
          <w:b/>
          <w:sz w:val="22"/>
          <w:szCs w:val="22"/>
          <w:lang w:val="ru-RU"/>
        </w:rPr>
        <w:t>2</w:t>
      </w:r>
      <w:r>
        <w:rPr>
          <w:b/>
          <w:sz w:val="22"/>
          <w:szCs w:val="22"/>
          <w:lang w:val="ru-RU"/>
        </w:rPr>
        <w:t>_____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FC09E1">
        <w:rPr>
          <w:b/>
          <w:sz w:val="22"/>
          <w:szCs w:val="22"/>
          <w:lang w:val="ru-RU"/>
        </w:rPr>
        <w:t>«ПРОТИВ»____</w:t>
      </w:r>
      <w:r w:rsidR="007D6764">
        <w:rPr>
          <w:b/>
          <w:sz w:val="22"/>
          <w:szCs w:val="22"/>
          <w:lang w:val="ru-RU"/>
        </w:rPr>
        <w:t>-</w:t>
      </w:r>
      <w:r w:rsidR="00FC09E1">
        <w:rPr>
          <w:b/>
          <w:sz w:val="22"/>
          <w:szCs w:val="22"/>
          <w:lang w:val="ru-RU"/>
        </w:rPr>
        <w:t>_____</w:t>
      </w:r>
      <w:r w:rsidR="00FC09E1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        </w:t>
      </w:r>
      <w:r w:rsidR="00FC09E1">
        <w:rPr>
          <w:b/>
          <w:sz w:val="22"/>
          <w:szCs w:val="22"/>
          <w:lang w:val="ru-RU"/>
        </w:rPr>
        <w:t>«ВОЗДЕРЖАЛСЯ»_____</w:t>
      </w:r>
      <w:r w:rsidR="007D6764">
        <w:rPr>
          <w:b/>
          <w:sz w:val="22"/>
          <w:szCs w:val="22"/>
          <w:lang w:val="ru-RU"/>
        </w:rPr>
        <w:t>1</w:t>
      </w:r>
      <w:bookmarkStart w:id="0" w:name="_GoBack"/>
      <w:bookmarkEnd w:id="0"/>
      <w:r w:rsidR="00FC09E1">
        <w:rPr>
          <w:b/>
          <w:sz w:val="22"/>
          <w:szCs w:val="22"/>
          <w:lang w:val="ru-RU"/>
        </w:rPr>
        <w:t>____</w:t>
      </w:r>
    </w:p>
    <w:p w:rsidR="00FC09E1" w:rsidRDefault="00FC09E1" w:rsidP="00FC09E1">
      <w:pPr>
        <w:ind w:left="720"/>
        <w:jc w:val="both"/>
        <w:rPr>
          <w:sz w:val="22"/>
          <w:szCs w:val="22"/>
          <w:lang w:val="ru-RU"/>
        </w:rPr>
      </w:pPr>
    </w:p>
    <w:p w:rsidR="00FC09E1" w:rsidRDefault="00FC09E1" w:rsidP="00FC09E1">
      <w:pPr>
        <w:ind w:left="720"/>
        <w:jc w:val="both"/>
        <w:rPr>
          <w:sz w:val="22"/>
          <w:szCs w:val="22"/>
          <w:lang w:val="ru-RU"/>
        </w:rPr>
      </w:pPr>
    </w:p>
    <w:p w:rsidR="00FC09E1" w:rsidRDefault="00FC09E1" w:rsidP="00FC09E1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 вопросы, внесенные в повестку дня заседания Наблюдательного совета АО «Сумский завод «Насосэнергомаш» рассмотрены. </w:t>
      </w:r>
      <w:proofErr w:type="gramStart"/>
      <w:r>
        <w:rPr>
          <w:sz w:val="22"/>
          <w:szCs w:val="22"/>
          <w:lang w:val="ru-RU"/>
        </w:rPr>
        <w:t xml:space="preserve">Иных предложений, кроме рассмотренных на заседании, от членов Наблюдательного совета не поступало. </w:t>
      </w:r>
      <w:proofErr w:type="gramEnd"/>
    </w:p>
    <w:p w:rsidR="00FC09E1" w:rsidRDefault="00FC09E1" w:rsidP="00FC09E1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Замечаний по вопросам ведения заседания у членов Наблюдательного совета нет. Заседание закрыто.</w:t>
      </w:r>
    </w:p>
    <w:p w:rsidR="00FC09E1" w:rsidRDefault="00FC09E1" w:rsidP="00FC09E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FC09E1" w:rsidRPr="008F06C9" w:rsidRDefault="00FC09E1" w:rsidP="00FC09E1">
      <w:pPr>
        <w:jc w:val="both"/>
        <w:rPr>
          <w:b/>
          <w:sz w:val="23"/>
          <w:szCs w:val="23"/>
          <w:lang w:val="ru-RU"/>
        </w:rPr>
      </w:pPr>
      <w:r w:rsidRPr="008F06C9">
        <w:rPr>
          <w:b/>
          <w:sz w:val="23"/>
          <w:szCs w:val="23"/>
          <w:lang w:val="ru-RU"/>
        </w:rPr>
        <w:t>Председатель Наблюдательного совета</w:t>
      </w:r>
    </w:p>
    <w:p w:rsidR="00FC09E1" w:rsidRPr="008F06C9" w:rsidRDefault="00FC09E1" w:rsidP="00FC09E1">
      <w:pPr>
        <w:jc w:val="both"/>
        <w:rPr>
          <w:b/>
          <w:sz w:val="23"/>
          <w:szCs w:val="23"/>
          <w:lang w:val="ru-RU"/>
        </w:rPr>
      </w:pPr>
      <w:r w:rsidRPr="008F06C9">
        <w:rPr>
          <w:b/>
          <w:sz w:val="23"/>
          <w:szCs w:val="23"/>
          <w:lang w:val="ru-RU"/>
        </w:rPr>
        <w:t>АО «Сумский завод «Насосэнергомаш»</w:t>
      </w:r>
      <w:r w:rsidRPr="008F06C9">
        <w:rPr>
          <w:b/>
          <w:sz w:val="23"/>
          <w:szCs w:val="23"/>
          <w:lang w:val="ru-RU"/>
        </w:rPr>
        <w:tab/>
      </w:r>
      <w:r w:rsidRPr="008F06C9">
        <w:rPr>
          <w:b/>
          <w:sz w:val="23"/>
          <w:szCs w:val="23"/>
          <w:lang w:val="ru-RU"/>
        </w:rPr>
        <w:tab/>
      </w:r>
      <w:r w:rsidRPr="008F06C9">
        <w:rPr>
          <w:b/>
          <w:sz w:val="23"/>
          <w:szCs w:val="23"/>
          <w:lang w:val="ru-RU"/>
        </w:rPr>
        <w:tab/>
      </w:r>
      <w:r w:rsidRPr="008F06C9">
        <w:rPr>
          <w:b/>
          <w:sz w:val="23"/>
          <w:szCs w:val="23"/>
          <w:lang w:val="ru-RU"/>
        </w:rPr>
        <w:tab/>
        <w:t xml:space="preserve">          </w:t>
      </w:r>
      <w:r>
        <w:rPr>
          <w:b/>
          <w:sz w:val="23"/>
          <w:szCs w:val="23"/>
          <w:lang w:val="ru-RU"/>
        </w:rPr>
        <w:t xml:space="preserve">         </w:t>
      </w:r>
      <w:r w:rsidRPr="008F06C9">
        <w:rPr>
          <w:b/>
          <w:sz w:val="23"/>
          <w:szCs w:val="23"/>
          <w:lang w:val="ru-RU"/>
        </w:rPr>
        <w:t xml:space="preserve"> О.А. Соколов</w:t>
      </w:r>
    </w:p>
    <w:p w:rsidR="00FC09E1" w:rsidRPr="008F06C9" w:rsidRDefault="00FC09E1" w:rsidP="00FC09E1">
      <w:pPr>
        <w:jc w:val="both"/>
        <w:rPr>
          <w:b/>
          <w:sz w:val="23"/>
          <w:szCs w:val="23"/>
          <w:lang w:val="ru-RU"/>
        </w:rPr>
      </w:pPr>
    </w:p>
    <w:p w:rsidR="00FC09E1" w:rsidRPr="008F06C9" w:rsidRDefault="00FC09E1" w:rsidP="00FC09E1">
      <w:pPr>
        <w:jc w:val="both"/>
        <w:rPr>
          <w:b/>
          <w:sz w:val="23"/>
          <w:szCs w:val="23"/>
          <w:lang w:val="ru-RU"/>
        </w:rPr>
      </w:pPr>
    </w:p>
    <w:p w:rsidR="00FC09E1" w:rsidRPr="008F06C9" w:rsidRDefault="00FC09E1" w:rsidP="00FC09E1">
      <w:pPr>
        <w:jc w:val="both"/>
        <w:rPr>
          <w:b/>
          <w:sz w:val="23"/>
          <w:szCs w:val="23"/>
          <w:lang w:val="ru-RU"/>
        </w:rPr>
      </w:pPr>
    </w:p>
    <w:p w:rsidR="00FC09E1" w:rsidRPr="008F06C9" w:rsidRDefault="00FC09E1" w:rsidP="00FC09E1">
      <w:pPr>
        <w:jc w:val="both"/>
        <w:rPr>
          <w:b/>
          <w:sz w:val="23"/>
          <w:szCs w:val="23"/>
          <w:lang w:val="ru-RU"/>
        </w:rPr>
      </w:pPr>
      <w:r w:rsidRPr="008F06C9">
        <w:rPr>
          <w:b/>
          <w:sz w:val="23"/>
          <w:szCs w:val="23"/>
          <w:lang w:val="ru-RU"/>
        </w:rPr>
        <w:t>Секретарь Наблюдательного совета</w:t>
      </w:r>
    </w:p>
    <w:p w:rsidR="00FC09E1" w:rsidRPr="008F06C9" w:rsidRDefault="00FC09E1" w:rsidP="00FC09E1">
      <w:pPr>
        <w:jc w:val="both"/>
        <w:rPr>
          <w:sz w:val="23"/>
          <w:szCs w:val="23"/>
          <w:lang w:val="ru-RU"/>
        </w:rPr>
      </w:pPr>
      <w:r w:rsidRPr="008F06C9">
        <w:rPr>
          <w:b/>
          <w:sz w:val="23"/>
          <w:szCs w:val="23"/>
          <w:lang w:val="ru-RU"/>
        </w:rPr>
        <w:t>АО «Сумский завод «Насосэнергомаш»</w:t>
      </w:r>
      <w:r w:rsidRPr="008F06C9">
        <w:rPr>
          <w:b/>
          <w:sz w:val="23"/>
          <w:szCs w:val="23"/>
          <w:lang w:val="ru-RU"/>
        </w:rPr>
        <w:tab/>
      </w:r>
      <w:r w:rsidRPr="008F06C9">
        <w:rPr>
          <w:b/>
          <w:sz w:val="23"/>
          <w:szCs w:val="23"/>
          <w:lang w:val="ru-RU"/>
        </w:rPr>
        <w:tab/>
      </w:r>
      <w:r>
        <w:rPr>
          <w:b/>
          <w:sz w:val="23"/>
          <w:szCs w:val="23"/>
          <w:lang w:val="ru-RU"/>
        </w:rPr>
        <w:t xml:space="preserve"> </w:t>
      </w:r>
      <w:r w:rsidRPr="008F06C9">
        <w:rPr>
          <w:b/>
          <w:sz w:val="23"/>
          <w:szCs w:val="23"/>
          <w:lang w:val="ru-RU"/>
        </w:rPr>
        <w:tab/>
      </w:r>
      <w:r w:rsidRPr="008F06C9">
        <w:rPr>
          <w:b/>
          <w:sz w:val="23"/>
          <w:szCs w:val="23"/>
          <w:lang w:val="ru-RU"/>
        </w:rPr>
        <w:tab/>
        <w:t xml:space="preserve">        </w:t>
      </w:r>
      <w:r>
        <w:rPr>
          <w:b/>
          <w:sz w:val="23"/>
          <w:szCs w:val="23"/>
          <w:lang w:val="ru-RU"/>
        </w:rPr>
        <w:t xml:space="preserve">          </w:t>
      </w:r>
      <w:r w:rsidRPr="008F06C9">
        <w:rPr>
          <w:b/>
          <w:sz w:val="23"/>
          <w:szCs w:val="23"/>
          <w:lang w:val="ru-RU"/>
        </w:rPr>
        <w:t xml:space="preserve">   А.П. Орлов</w:t>
      </w:r>
    </w:p>
    <w:p w:rsidR="00FC09E1" w:rsidRPr="001E26B5" w:rsidRDefault="00FC09E1" w:rsidP="00FC09E1">
      <w:pPr>
        <w:rPr>
          <w:lang w:val="ru-RU"/>
        </w:rPr>
      </w:pPr>
    </w:p>
    <w:p w:rsidR="00FC09E1" w:rsidRDefault="00FC09E1" w:rsidP="00FC09E1">
      <w:pPr>
        <w:rPr>
          <w:lang w:val="ru-RU"/>
        </w:rPr>
      </w:pPr>
    </w:p>
    <w:p w:rsidR="00FC09E1" w:rsidRPr="00965538" w:rsidRDefault="00FC09E1" w:rsidP="00FC09E1">
      <w:pPr>
        <w:rPr>
          <w:lang w:val="ru-RU"/>
        </w:rPr>
      </w:pPr>
    </w:p>
    <w:p w:rsidR="00FC09E1" w:rsidRDefault="00FC09E1" w:rsidP="00FC09E1"/>
    <w:p w:rsidR="00FC09E1" w:rsidRDefault="00FC09E1" w:rsidP="00FC09E1"/>
    <w:p w:rsidR="00FC09E1" w:rsidRDefault="00FC09E1" w:rsidP="00FC09E1"/>
    <w:p w:rsidR="00FC09E1" w:rsidRDefault="00FC09E1" w:rsidP="00FC09E1"/>
    <w:p w:rsidR="00FC09E1" w:rsidRDefault="00FC09E1" w:rsidP="00FC09E1"/>
    <w:p w:rsidR="00FC09E1" w:rsidRDefault="00FC09E1" w:rsidP="00FC09E1"/>
    <w:p w:rsidR="00FC09E1" w:rsidRDefault="00FC09E1" w:rsidP="00FC09E1"/>
    <w:p w:rsidR="00F22D38" w:rsidRDefault="007D6764"/>
    <w:sectPr w:rsidR="00F22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1"/>
    <w:rsid w:val="00104402"/>
    <w:rsid w:val="00120F1A"/>
    <w:rsid w:val="00132D14"/>
    <w:rsid w:val="002F7F26"/>
    <w:rsid w:val="00311E5D"/>
    <w:rsid w:val="0032554A"/>
    <w:rsid w:val="004778F4"/>
    <w:rsid w:val="00533A83"/>
    <w:rsid w:val="00544C55"/>
    <w:rsid w:val="00620342"/>
    <w:rsid w:val="006E1F12"/>
    <w:rsid w:val="006E30B9"/>
    <w:rsid w:val="007B6FBB"/>
    <w:rsid w:val="007D6764"/>
    <w:rsid w:val="00861ED5"/>
    <w:rsid w:val="008F08EE"/>
    <w:rsid w:val="008F266D"/>
    <w:rsid w:val="00921600"/>
    <w:rsid w:val="00936717"/>
    <w:rsid w:val="009F45A1"/>
    <w:rsid w:val="00D07A4B"/>
    <w:rsid w:val="00D419A5"/>
    <w:rsid w:val="00D66EBD"/>
    <w:rsid w:val="00DA61ED"/>
    <w:rsid w:val="00DD013C"/>
    <w:rsid w:val="00E9422B"/>
    <w:rsid w:val="00F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E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E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Peykov_VP</dc:creator>
  <cp:lastModifiedBy>Провозён Екатерина Александровна</cp:lastModifiedBy>
  <cp:revision>7</cp:revision>
  <dcterms:created xsi:type="dcterms:W3CDTF">2018-11-19T13:16:00Z</dcterms:created>
  <dcterms:modified xsi:type="dcterms:W3CDTF">2018-12-05T10:29:00Z</dcterms:modified>
</cp:coreProperties>
</file>